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E5" w:rsidRPr="003A0FE5" w:rsidRDefault="003A0FE5" w:rsidP="003A0FE5">
      <w:pPr>
        <w:rPr>
          <w:rFonts w:asciiTheme="majorHAnsi" w:hAnsiTheme="majorHAnsi"/>
        </w:rPr>
      </w:pPr>
      <w:r w:rsidRPr="003A0FE5">
        <w:rPr>
          <w:rFonts w:asciiTheme="majorHAnsi" w:hAnsiTheme="majorHAnsi"/>
        </w:rPr>
        <w:t xml:space="preserve">Center for Family Services (CFS) Head Start, herein, details a REQUEST FOR PROPOSAL FOR PROFESSIONAL COMMERCIAL HOOD CLEANING SERVICES. CFS Head Start has the right to reject any and all proposals. CFS Head Start Serving the City and County is an equal opportunity employer. </w:t>
      </w:r>
    </w:p>
    <w:p w:rsidR="003A0FE5" w:rsidRPr="003A0FE5" w:rsidRDefault="003A0FE5" w:rsidP="003A0FE5">
      <w:pPr>
        <w:rPr>
          <w:rFonts w:asciiTheme="majorHAnsi" w:hAnsiTheme="majorHAnsi"/>
        </w:rPr>
      </w:pPr>
    </w:p>
    <w:p w:rsidR="003A0FE5" w:rsidRPr="003A0FE5" w:rsidRDefault="003A0FE5" w:rsidP="003A0FE5">
      <w:pPr>
        <w:rPr>
          <w:rFonts w:asciiTheme="majorHAnsi" w:hAnsiTheme="majorHAnsi"/>
          <w:u w:val="single"/>
        </w:rPr>
      </w:pPr>
      <w:r w:rsidRPr="003A0FE5">
        <w:rPr>
          <w:rFonts w:asciiTheme="majorHAnsi" w:hAnsiTheme="majorHAnsi"/>
          <w:u w:val="single"/>
        </w:rPr>
        <w:t>Scope of work/description of project activities:</w:t>
      </w:r>
    </w:p>
    <w:p w:rsidR="003A0FE5" w:rsidRPr="003A0FE5" w:rsidRDefault="003A0FE5" w:rsidP="003A0FE5">
      <w:pPr>
        <w:pStyle w:val="ListParagraph"/>
        <w:numPr>
          <w:ilvl w:val="0"/>
          <w:numId w:val="3"/>
        </w:numPr>
        <w:rPr>
          <w:rFonts w:asciiTheme="majorHAnsi" w:hAnsiTheme="majorHAnsi"/>
          <w:u w:val="single"/>
        </w:rPr>
      </w:pPr>
      <w:r w:rsidRPr="003A0FE5">
        <w:rPr>
          <w:rFonts w:asciiTheme="majorHAnsi" w:hAnsiTheme="majorHAnsi"/>
        </w:rPr>
        <w:t xml:space="preserve">Provide bi-annual cleaning of commercial kitchen stove exhaust range hoods to prevent grease build-up. Service entails hood/grease filter cleaning and must adhere to the NFPA 96 standards. </w:t>
      </w:r>
    </w:p>
    <w:p w:rsidR="003A0FE5" w:rsidRPr="003A0FE5" w:rsidRDefault="003A0FE5" w:rsidP="003A0FE5">
      <w:pPr>
        <w:pStyle w:val="ListParagraph"/>
        <w:numPr>
          <w:ilvl w:val="0"/>
          <w:numId w:val="3"/>
        </w:numPr>
        <w:rPr>
          <w:rFonts w:asciiTheme="majorHAnsi" w:hAnsiTheme="majorHAnsi"/>
          <w:u w:val="single"/>
        </w:rPr>
      </w:pPr>
      <w:r w:rsidRPr="003A0FE5">
        <w:rPr>
          <w:rFonts w:asciiTheme="majorHAnsi" w:hAnsiTheme="majorHAnsi"/>
        </w:rPr>
        <w:t xml:space="preserve">Access ports, grease filters; fan system inspections. </w:t>
      </w:r>
    </w:p>
    <w:p w:rsidR="003A0FE5" w:rsidRPr="003A0FE5" w:rsidRDefault="003A0FE5" w:rsidP="003A0FE5">
      <w:pPr>
        <w:rPr>
          <w:rFonts w:asciiTheme="majorHAnsi" w:hAnsiTheme="majorHAnsi"/>
          <w:u w:val="single"/>
        </w:rPr>
      </w:pPr>
      <w:r w:rsidRPr="003A0FE5">
        <w:rPr>
          <w:rFonts w:asciiTheme="majorHAnsi" w:hAnsiTheme="majorHAnsi"/>
          <w:u w:val="single"/>
        </w:rPr>
        <w:t>Services:</w:t>
      </w:r>
    </w:p>
    <w:p w:rsidR="003A0FE5" w:rsidRPr="003A0FE5" w:rsidRDefault="003A0FE5" w:rsidP="003A0FE5">
      <w:pPr>
        <w:pStyle w:val="ListParagraph"/>
        <w:numPr>
          <w:ilvl w:val="0"/>
          <w:numId w:val="2"/>
        </w:numPr>
        <w:rPr>
          <w:rFonts w:asciiTheme="majorHAnsi" w:hAnsiTheme="majorHAnsi"/>
        </w:rPr>
      </w:pPr>
      <w:r w:rsidRPr="003A0FE5">
        <w:rPr>
          <w:rFonts w:asciiTheme="majorHAnsi" w:hAnsiTheme="majorHAnsi"/>
        </w:rPr>
        <w:t xml:space="preserve">Services will </w:t>
      </w:r>
      <w:proofErr w:type="gramStart"/>
      <w:r w:rsidRPr="003A0FE5">
        <w:rPr>
          <w:rFonts w:asciiTheme="majorHAnsi" w:hAnsiTheme="majorHAnsi"/>
        </w:rPr>
        <w:t>provided</w:t>
      </w:r>
      <w:proofErr w:type="gramEnd"/>
      <w:r w:rsidRPr="003A0FE5">
        <w:rPr>
          <w:rFonts w:asciiTheme="majorHAnsi" w:hAnsiTheme="majorHAnsi"/>
        </w:rPr>
        <w:t xml:space="preserve"> for a 12 month contract (</w:t>
      </w:r>
      <w:r w:rsidR="009D4380">
        <w:rPr>
          <w:rFonts w:asciiTheme="majorHAnsi" w:hAnsiTheme="majorHAnsi"/>
        </w:rPr>
        <w:t>August</w:t>
      </w:r>
      <w:r>
        <w:rPr>
          <w:rFonts w:asciiTheme="majorHAnsi" w:hAnsiTheme="majorHAnsi"/>
        </w:rPr>
        <w:t xml:space="preserve"> 1, 2015- Ju</w:t>
      </w:r>
      <w:r w:rsidR="009D4380">
        <w:rPr>
          <w:rFonts w:asciiTheme="majorHAnsi" w:hAnsiTheme="majorHAnsi"/>
        </w:rPr>
        <w:t>ly</w:t>
      </w:r>
      <w:r>
        <w:rPr>
          <w:rFonts w:asciiTheme="majorHAnsi" w:hAnsiTheme="majorHAnsi"/>
        </w:rPr>
        <w:t xml:space="preserve"> 3</w:t>
      </w:r>
      <w:r w:rsidR="009D4380">
        <w:rPr>
          <w:rFonts w:asciiTheme="majorHAnsi" w:hAnsiTheme="majorHAnsi"/>
        </w:rPr>
        <w:t>1</w:t>
      </w:r>
      <w:r>
        <w:rPr>
          <w:rFonts w:asciiTheme="majorHAnsi" w:hAnsiTheme="majorHAnsi"/>
        </w:rPr>
        <w:t>, 2016.)</w:t>
      </w:r>
    </w:p>
    <w:p w:rsidR="003A0FE5" w:rsidRPr="003A0FE5" w:rsidRDefault="003A0FE5" w:rsidP="003A0FE5">
      <w:pPr>
        <w:pStyle w:val="ListParagraph"/>
        <w:numPr>
          <w:ilvl w:val="0"/>
          <w:numId w:val="2"/>
        </w:numPr>
        <w:rPr>
          <w:rFonts w:asciiTheme="majorHAnsi" w:hAnsiTheme="majorHAnsi"/>
        </w:rPr>
      </w:pPr>
      <w:r w:rsidRPr="003A0FE5">
        <w:rPr>
          <w:rFonts w:asciiTheme="majorHAnsi" w:hAnsiTheme="majorHAnsi"/>
        </w:rPr>
        <w:t xml:space="preserve">This will be a unit price agreement; whereas, CFS Head Start may add or remove locations as requested; costs of new location(s) shall be negotiated as required. </w:t>
      </w:r>
    </w:p>
    <w:p w:rsidR="003A0FE5" w:rsidRPr="003A0FE5" w:rsidRDefault="003A0FE5" w:rsidP="003A0FE5">
      <w:pPr>
        <w:rPr>
          <w:rFonts w:asciiTheme="majorHAnsi" w:hAnsiTheme="majorHAnsi"/>
          <w:u w:val="single"/>
        </w:rPr>
      </w:pPr>
      <w:r w:rsidRPr="003A0FE5">
        <w:rPr>
          <w:rFonts w:asciiTheme="majorHAnsi" w:hAnsiTheme="majorHAnsi"/>
          <w:u w:val="single"/>
        </w:rPr>
        <w:t>Statement of qualification:</w:t>
      </w:r>
    </w:p>
    <w:p w:rsidR="003A0FE5" w:rsidRPr="003A0FE5" w:rsidRDefault="003A0FE5" w:rsidP="003A0FE5">
      <w:pPr>
        <w:rPr>
          <w:rFonts w:asciiTheme="majorHAnsi" w:hAnsiTheme="majorHAnsi"/>
        </w:rPr>
      </w:pPr>
      <w:r w:rsidRPr="003A0FE5">
        <w:rPr>
          <w:rFonts w:asciiTheme="majorHAnsi" w:hAnsiTheme="majorHAnsi"/>
        </w:rPr>
        <w:t>Respondent should include the following information:</w:t>
      </w:r>
    </w:p>
    <w:p w:rsidR="003A0FE5" w:rsidRDefault="003A0FE5" w:rsidP="003A0FE5">
      <w:pPr>
        <w:pStyle w:val="ListParagraph"/>
        <w:numPr>
          <w:ilvl w:val="0"/>
          <w:numId w:val="1"/>
        </w:numPr>
        <w:rPr>
          <w:rFonts w:asciiTheme="majorHAnsi" w:hAnsiTheme="majorHAnsi"/>
        </w:rPr>
      </w:pPr>
      <w:r w:rsidRPr="003A0FE5">
        <w:rPr>
          <w:rFonts w:asciiTheme="majorHAnsi" w:hAnsiTheme="majorHAnsi"/>
        </w:rPr>
        <w:t xml:space="preserve">Previous experience in </w:t>
      </w:r>
      <w:r>
        <w:rPr>
          <w:rFonts w:asciiTheme="majorHAnsi" w:hAnsiTheme="majorHAnsi"/>
        </w:rPr>
        <w:t xml:space="preserve">Hood cleaning. </w:t>
      </w:r>
    </w:p>
    <w:p w:rsidR="003A0FE5" w:rsidRPr="003A0FE5" w:rsidRDefault="003A0FE5" w:rsidP="003A0FE5">
      <w:pPr>
        <w:pStyle w:val="ListParagraph"/>
        <w:numPr>
          <w:ilvl w:val="0"/>
          <w:numId w:val="1"/>
        </w:numPr>
        <w:rPr>
          <w:rFonts w:asciiTheme="majorHAnsi" w:hAnsiTheme="majorHAnsi"/>
        </w:rPr>
      </w:pPr>
      <w:r w:rsidRPr="003A0FE5">
        <w:rPr>
          <w:rFonts w:asciiTheme="majorHAnsi" w:hAnsiTheme="majorHAnsi"/>
        </w:rPr>
        <w:t>Certification of licensing and insurance</w:t>
      </w:r>
    </w:p>
    <w:p w:rsidR="00B357C0" w:rsidRDefault="00B357C0">
      <w:pPr>
        <w:rPr>
          <w:rFonts w:asciiTheme="majorHAnsi" w:hAnsiTheme="majorHAnsi"/>
        </w:rPr>
      </w:pPr>
    </w:p>
    <w:p w:rsidR="009D4380" w:rsidRDefault="009D4380" w:rsidP="009D4380">
      <w:pPr>
        <w:spacing w:after="120"/>
        <w:jc w:val="center"/>
        <w:rPr>
          <w:rFonts w:asciiTheme="majorHAnsi" w:hAnsiTheme="majorHAnsi" w:cs="Times New Roman"/>
        </w:rPr>
      </w:pPr>
      <w:r>
        <w:rPr>
          <w:rFonts w:asciiTheme="majorHAnsi" w:hAnsiTheme="majorHAnsi" w:cs="Times New Roman"/>
        </w:rPr>
        <w:t xml:space="preserve">Please email Kelly Fischer at </w:t>
      </w:r>
      <w:hyperlink r:id="rId6" w:history="1">
        <w:r>
          <w:rPr>
            <w:rStyle w:val="Hyperlink"/>
            <w:rFonts w:asciiTheme="majorHAnsi" w:hAnsiTheme="majorHAnsi" w:cs="Times New Roman"/>
          </w:rPr>
          <w:t>Kelly.fischer@centerffs.org</w:t>
        </w:r>
      </w:hyperlink>
    </w:p>
    <w:p w:rsidR="009D4380" w:rsidRDefault="009D4380" w:rsidP="009D4380">
      <w:pPr>
        <w:spacing w:after="120"/>
        <w:jc w:val="center"/>
        <w:rPr>
          <w:rFonts w:asciiTheme="majorHAnsi" w:hAnsiTheme="majorHAnsi" w:cs="Times New Roman"/>
        </w:rPr>
      </w:pPr>
      <w:proofErr w:type="gramStart"/>
      <w:r>
        <w:rPr>
          <w:rFonts w:asciiTheme="majorHAnsi" w:hAnsiTheme="majorHAnsi" w:cs="Times New Roman"/>
        </w:rPr>
        <w:t>for</w:t>
      </w:r>
      <w:proofErr w:type="gramEnd"/>
      <w:r>
        <w:rPr>
          <w:rFonts w:asciiTheme="majorHAnsi" w:hAnsiTheme="majorHAnsi" w:cs="Times New Roman"/>
        </w:rPr>
        <w:t xml:space="preserve"> the schedule of days to walk thru the facilities.</w:t>
      </w:r>
    </w:p>
    <w:p w:rsidR="009D4380" w:rsidRDefault="009D4380" w:rsidP="009D4380">
      <w:pPr>
        <w:spacing w:after="120"/>
        <w:jc w:val="center"/>
        <w:rPr>
          <w:rFonts w:asciiTheme="majorHAnsi" w:hAnsiTheme="majorHAnsi" w:cs="Times New Roman"/>
        </w:rPr>
      </w:pPr>
    </w:p>
    <w:p w:rsidR="009D4380" w:rsidRDefault="009D4380" w:rsidP="009D4380">
      <w:pPr>
        <w:spacing w:after="120"/>
        <w:jc w:val="center"/>
        <w:rPr>
          <w:rFonts w:asciiTheme="majorHAnsi" w:hAnsiTheme="majorHAnsi" w:cs="Times New Roman"/>
        </w:rPr>
      </w:pPr>
      <w:r>
        <w:rPr>
          <w:rFonts w:asciiTheme="majorHAnsi" w:hAnsiTheme="majorHAnsi" w:cs="Times New Roman"/>
        </w:rPr>
        <w:t xml:space="preserve">Proposals must be mailed to the address below no later than May </w:t>
      </w:r>
      <w:r w:rsidR="00012347">
        <w:rPr>
          <w:rFonts w:asciiTheme="majorHAnsi" w:hAnsiTheme="majorHAnsi" w:cs="Times New Roman"/>
        </w:rPr>
        <w:t>29th</w:t>
      </w:r>
      <w:r>
        <w:rPr>
          <w:rFonts w:asciiTheme="majorHAnsi" w:hAnsiTheme="majorHAnsi" w:cs="Times New Roman"/>
        </w:rPr>
        <w:t xml:space="preserve"> 2015.</w:t>
      </w:r>
    </w:p>
    <w:p w:rsidR="009D4380" w:rsidRDefault="009D4380" w:rsidP="009D4380">
      <w:pPr>
        <w:spacing w:after="120"/>
        <w:ind w:left="2880" w:firstLine="720"/>
        <w:rPr>
          <w:rFonts w:asciiTheme="majorHAnsi" w:hAnsiTheme="majorHAnsi" w:cs="Times New Roman"/>
        </w:rPr>
      </w:pPr>
      <w:r>
        <w:rPr>
          <w:rFonts w:asciiTheme="majorHAnsi" w:hAnsiTheme="majorHAnsi" w:cs="Times New Roman"/>
        </w:rPr>
        <w:t>Center for Family Services</w:t>
      </w:r>
    </w:p>
    <w:p w:rsidR="009D4380" w:rsidRDefault="009D4380" w:rsidP="009D4380">
      <w:pPr>
        <w:spacing w:after="120"/>
        <w:jc w:val="center"/>
        <w:rPr>
          <w:rFonts w:asciiTheme="majorHAnsi" w:hAnsiTheme="majorHAnsi" w:cs="Times New Roman"/>
        </w:rPr>
      </w:pPr>
      <w:r>
        <w:rPr>
          <w:rFonts w:asciiTheme="majorHAnsi" w:hAnsiTheme="majorHAnsi" w:cs="Times New Roman"/>
        </w:rPr>
        <w:t>Attn: Kelly Fischer</w:t>
      </w:r>
    </w:p>
    <w:p w:rsidR="009D4380" w:rsidRDefault="009D4380" w:rsidP="009D4380">
      <w:pPr>
        <w:spacing w:after="120"/>
        <w:jc w:val="center"/>
        <w:rPr>
          <w:rFonts w:asciiTheme="majorHAnsi" w:hAnsiTheme="majorHAnsi" w:cs="Times New Roman"/>
        </w:rPr>
      </w:pPr>
      <w:r>
        <w:rPr>
          <w:rFonts w:asciiTheme="majorHAnsi" w:hAnsiTheme="majorHAnsi" w:cs="Times New Roman"/>
        </w:rPr>
        <w:t>500 Pine Street</w:t>
      </w:r>
    </w:p>
    <w:p w:rsidR="009D4380" w:rsidRDefault="009D4380" w:rsidP="009D4380">
      <w:pPr>
        <w:spacing w:after="120"/>
        <w:jc w:val="center"/>
        <w:rPr>
          <w:rFonts w:asciiTheme="majorHAnsi" w:hAnsiTheme="majorHAnsi" w:cs="Times New Roman"/>
        </w:rPr>
      </w:pPr>
      <w:r>
        <w:rPr>
          <w:rFonts w:asciiTheme="majorHAnsi" w:hAnsiTheme="majorHAnsi" w:cs="Times New Roman"/>
        </w:rPr>
        <w:t>Camden, New Jersey 08103</w:t>
      </w:r>
    </w:p>
    <w:p w:rsidR="009D4380" w:rsidRDefault="009D4380" w:rsidP="009D4380">
      <w:pPr>
        <w:spacing w:after="120"/>
        <w:jc w:val="center"/>
        <w:rPr>
          <w:rStyle w:val="Hyperlink"/>
          <w:rFonts w:asciiTheme="majorHAnsi" w:hAnsiTheme="majorHAnsi" w:cs="Times New Roman"/>
        </w:rPr>
      </w:pPr>
      <w:r>
        <w:rPr>
          <w:rFonts w:asciiTheme="majorHAnsi" w:hAnsiTheme="majorHAnsi" w:cs="Times New Roman"/>
        </w:rPr>
        <w:t xml:space="preserve">Questions can be emailed to </w:t>
      </w:r>
      <w:hyperlink r:id="rId7" w:history="1">
        <w:r>
          <w:rPr>
            <w:rStyle w:val="Hyperlink"/>
            <w:rFonts w:asciiTheme="majorHAnsi" w:hAnsiTheme="majorHAnsi" w:cs="Times New Roman"/>
          </w:rPr>
          <w:t>Kelly.fischer@centerffs.org</w:t>
        </w:r>
      </w:hyperlink>
    </w:p>
    <w:p w:rsidR="00012347" w:rsidRDefault="00012347" w:rsidP="009D4380">
      <w:pPr>
        <w:spacing w:after="120"/>
        <w:jc w:val="center"/>
        <w:rPr>
          <w:rStyle w:val="Hyperlink"/>
          <w:rFonts w:asciiTheme="majorHAnsi" w:hAnsiTheme="majorHAnsi" w:cs="Times New Roman"/>
        </w:rPr>
      </w:pPr>
    </w:p>
    <w:p w:rsidR="00012347" w:rsidRDefault="00012347" w:rsidP="009D4380">
      <w:pPr>
        <w:spacing w:after="120"/>
        <w:jc w:val="center"/>
        <w:rPr>
          <w:rStyle w:val="Hyperlink"/>
          <w:rFonts w:asciiTheme="majorHAnsi" w:hAnsiTheme="majorHAnsi" w:cs="Times New Roman"/>
        </w:rPr>
      </w:pPr>
    </w:p>
    <w:p w:rsidR="00012347" w:rsidRDefault="00012347" w:rsidP="009D4380">
      <w:pPr>
        <w:spacing w:after="120"/>
        <w:jc w:val="center"/>
        <w:rPr>
          <w:rStyle w:val="Hyperlink"/>
          <w:rFonts w:asciiTheme="majorHAnsi" w:hAnsiTheme="majorHAnsi" w:cs="Times New Roman"/>
        </w:rPr>
      </w:pPr>
    </w:p>
    <w:p w:rsidR="00012347" w:rsidRDefault="00012347" w:rsidP="009D4380">
      <w:pPr>
        <w:spacing w:after="120"/>
        <w:jc w:val="center"/>
        <w:rPr>
          <w:rStyle w:val="Hyperlink"/>
          <w:rFonts w:asciiTheme="majorHAnsi" w:hAnsiTheme="majorHAnsi" w:cs="Times New Roman"/>
        </w:rPr>
      </w:pPr>
    </w:p>
    <w:p w:rsidR="00012347" w:rsidRPr="00C16A64" w:rsidRDefault="00012347" w:rsidP="00012347">
      <w:pPr>
        <w:rPr>
          <w:rFonts w:asciiTheme="majorHAnsi" w:hAnsiTheme="majorHAnsi" w:cs="Arial"/>
          <w:b/>
          <w:bCs/>
          <w:color w:val="0753A0"/>
          <w:sz w:val="42"/>
          <w:szCs w:val="42"/>
          <w:lang w:val="en"/>
        </w:rPr>
      </w:pPr>
      <w:r w:rsidRPr="00C16A64">
        <w:rPr>
          <w:rFonts w:asciiTheme="majorHAnsi" w:hAnsiTheme="majorHAnsi" w:cs="Arial"/>
          <w:b/>
          <w:bCs/>
          <w:color w:val="0753A0"/>
          <w:sz w:val="42"/>
          <w:szCs w:val="42"/>
          <w:lang w:val="en"/>
        </w:rPr>
        <w:lastRenderedPageBreak/>
        <w:t xml:space="preserve">Head Start Locations </w:t>
      </w:r>
    </w:p>
    <w:p w:rsidR="00012347" w:rsidRDefault="00012347" w:rsidP="0020667D">
      <w:pPr>
        <w:spacing w:after="0"/>
        <w:jc w:val="center"/>
        <w:rPr>
          <w:rFonts w:asciiTheme="majorHAnsi" w:hAnsiTheme="majorHAnsi" w:cs="Times New Roman"/>
        </w:rPr>
      </w:pPr>
    </w:p>
    <w:p w:rsidR="00012347" w:rsidRDefault="00012347" w:rsidP="0020667D">
      <w:pPr>
        <w:spacing w:after="0" w:line="240" w:lineRule="auto"/>
        <w:rPr>
          <w:rFonts w:asciiTheme="majorHAnsi" w:hAnsiTheme="majorHAnsi" w:cs="Times New Roman"/>
        </w:rPr>
      </w:pPr>
      <w:r>
        <w:rPr>
          <w:rFonts w:asciiTheme="majorHAnsi" w:hAnsiTheme="majorHAnsi" w:cs="Times New Roman"/>
        </w:rPr>
        <w:t>Lindenwold</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Florence Road</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St. Al’s</w:t>
      </w:r>
    </w:p>
    <w:p w:rsidR="00012347" w:rsidRDefault="00012347" w:rsidP="0020667D">
      <w:pPr>
        <w:spacing w:after="0" w:line="240" w:lineRule="auto"/>
        <w:rPr>
          <w:rFonts w:asciiTheme="majorHAnsi" w:hAnsiTheme="majorHAnsi" w:cs="Times New Roman"/>
        </w:rPr>
      </w:pPr>
      <w:r>
        <w:rPr>
          <w:rFonts w:asciiTheme="majorHAnsi" w:hAnsiTheme="majorHAnsi" w:cs="Times New Roman"/>
        </w:rPr>
        <w:t>120 S. White Horse Pike</w:t>
      </w:r>
      <w:r>
        <w:rPr>
          <w:rFonts w:asciiTheme="majorHAnsi" w:hAnsiTheme="majorHAnsi" w:cs="Times New Roman"/>
        </w:rPr>
        <w:tab/>
        <w:t>156 Norcross Road</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33 Haddon Avenue</w:t>
      </w:r>
    </w:p>
    <w:p w:rsidR="00012347" w:rsidRDefault="00012347" w:rsidP="0020667D">
      <w:pPr>
        <w:spacing w:after="0" w:line="240" w:lineRule="auto"/>
        <w:rPr>
          <w:rFonts w:asciiTheme="majorHAnsi" w:hAnsiTheme="majorHAnsi" w:cs="Times New Roman"/>
        </w:rPr>
      </w:pPr>
      <w:r>
        <w:rPr>
          <w:rFonts w:asciiTheme="majorHAnsi" w:hAnsiTheme="majorHAnsi" w:cs="Times New Roman"/>
        </w:rPr>
        <w:t>Lindenwold, NJ 08102</w:t>
      </w:r>
      <w:r>
        <w:rPr>
          <w:rFonts w:asciiTheme="majorHAnsi" w:hAnsiTheme="majorHAnsi" w:cs="Times New Roman"/>
        </w:rPr>
        <w:tab/>
      </w:r>
      <w:r>
        <w:rPr>
          <w:rFonts w:asciiTheme="majorHAnsi" w:hAnsiTheme="majorHAnsi" w:cs="Times New Roman"/>
        </w:rPr>
        <w:tab/>
        <w:t>Winslow, NJ 08009</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Oaklyn, NJ 08107</w:t>
      </w:r>
    </w:p>
    <w:p w:rsidR="00012347" w:rsidRDefault="00012347" w:rsidP="0020667D">
      <w:pPr>
        <w:spacing w:after="0" w:line="240" w:lineRule="auto"/>
        <w:rPr>
          <w:rFonts w:asciiTheme="majorHAnsi" w:hAnsiTheme="majorHAnsi" w:cs="Times New Roman"/>
        </w:rPr>
      </w:pPr>
    </w:p>
    <w:p w:rsidR="00012347" w:rsidRDefault="00012347" w:rsidP="0020667D">
      <w:pPr>
        <w:spacing w:after="0" w:line="240" w:lineRule="auto"/>
        <w:rPr>
          <w:rFonts w:asciiTheme="majorHAnsi" w:hAnsiTheme="majorHAnsi" w:cs="Times New Roman"/>
        </w:rPr>
      </w:pPr>
    </w:p>
    <w:p w:rsidR="0020667D" w:rsidRDefault="0020667D" w:rsidP="0020667D">
      <w:pPr>
        <w:spacing w:after="0" w:line="240" w:lineRule="auto"/>
        <w:rPr>
          <w:rFonts w:asciiTheme="majorHAnsi" w:hAnsiTheme="majorHAnsi" w:cs="Times New Roman"/>
        </w:rPr>
      </w:pPr>
    </w:p>
    <w:p w:rsidR="00012347" w:rsidRDefault="00012347" w:rsidP="0020667D">
      <w:pPr>
        <w:spacing w:after="0" w:line="240" w:lineRule="auto"/>
        <w:rPr>
          <w:rFonts w:asciiTheme="majorHAnsi" w:hAnsiTheme="majorHAnsi" w:cs="Times New Roman"/>
        </w:rPr>
      </w:pPr>
      <w:r>
        <w:rPr>
          <w:rFonts w:asciiTheme="majorHAnsi" w:hAnsiTheme="majorHAnsi" w:cs="Times New Roman"/>
        </w:rPr>
        <w:t>Blackwood</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Centerville</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West </w:t>
      </w:r>
      <w:proofErr w:type="spellStart"/>
      <w:r>
        <w:rPr>
          <w:rFonts w:asciiTheme="majorHAnsi" w:hAnsiTheme="majorHAnsi" w:cs="Times New Roman"/>
        </w:rPr>
        <w:t>Atco</w:t>
      </w:r>
      <w:proofErr w:type="spellEnd"/>
    </w:p>
    <w:p w:rsidR="00012347" w:rsidRDefault="00012347" w:rsidP="0020667D">
      <w:pPr>
        <w:spacing w:after="0" w:line="240" w:lineRule="auto"/>
        <w:rPr>
          <w:rFonts w:asciiTheme="majorHAnsi" w:hAnsiTheme="majorHAnsi" w:cs="Times New Roman"/>
        </w:rPr>
      </w:pPr>
      <w:r>
        <w:rPr>
          <w:rFonts w:asciiTheme="majorHAnsi" w:hAnsiTheme="majorHAnsi" w:cs="Times New Roman"/>
        </w:rPr>
        <w:t>35 E. Church Street</w:t>
      </w:r>
      <w:r>
        <w:rPr>
          <w:rFonts w:asciiTheme="majorHAnsi" w:hAnsiTheme="majorHAnsi" w:cs="Times New Roman"/>
        </w:rPr>
        <w:tab/>
      </w:r>
      <w:r>
        <w:rPr>
          <w:rFonts w:asciiTheme="majorHAnsi" w:hAnsiTheme="majorHAnsi" w:cs="Times New Roman"/>
        </w:rPr>
        <w:tab/>
        <w:t>1475 S. 8</w:t>
      </w:r>
      <w:r w:rsidRPr="00012347">
        <w:rPr>
          <w:rFonts w:asciiTheme="majorHAnsi" w:hAnsiTheme="majorHAnsi" w:cs="Times New Roman"/>
          <w:vertAlign w:val="superscript"/>
        </w:rPr>
        <w:t>th</w:t>
      </w:r>
      <w:r>
        <w:rPr>
          <w:rFonts w:asciiTheme="majorHAnsi" w:hAnsiTheme="majorHAnsi" w:cs="Times New Roman"/>
        </w:rPr>
        <w:t xml:space="preserve"> Street</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125 New Jersey Avenue</w:t>
      </w:r>
    </w:p>
    <w:p w:rsidR="00012347" w:rsidRDefault="00012347" w:rsidP="0020667D">
      <w:pPr>
        <w:spacing w:after="0" w:line="240" w:lineRule="auto"/>
        <w:rPr>
          <w:rFonts w:asciiTheme="majorHAnsi" w:hAnsiTheme="majorHAnsi" w:cs="Times New Roman"/>
        </w:rPr>
      </w:pPr>
      <w:r>
        <w:rPr>
          <w:rFonts w:asciiTheme="majorHAnsi" w:hAnsiTheme="majorHAnsi" w:cs="Times New Roman"/>
        </w:rPr>
        <w:t>Blackwood, NJ 08021</w:t>
      </w:r>
      <w:r>
        <w:rPr>
          <w:rFonts w:asciiTheme="majorHAnsi" w:hAnsiTheme="majorHAnsi" w:cs="Times New Roman"/>
        </w:rPr>
        <w:tab/>
      </w:r>
      <w:r>
        <w:rPr>
          <w:rFonts w:asciiTheme="majorHAnsi" w:hAnsiTheme="majorHAnsi" w:cs="Times New Roman"/>
        </w:rPr>
        <w:tab/>
        <w:t>Camden, NJ 08104</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West </w:t>
      </w:r>
      <w:proofErr w:type="spellStart"/>
      <w:r>
        <w:rPr>
          <w:rFonts w:asciiTheme="majorHAnsi" w:hAnsiTheme="majorHAnsi" w:cs="Times New Roman"/>
        </w:rPr>
        <w:t>Atco</w:t>
      </w:r>
      <w:proofErr w:type="spellEnd"/>
      <w:r>
        <w:rPr>
          <w:rFonts w:asciiTheme="majorHAnsi" w:hAnsiTheme="majorHAnsi" w:cs="Times New Roman"/>
        </w:rPr>
        <w:t>, NJ 08004</w:t>
      </w:r>
    </w:p>
    <w:p w:rsidR="00012347" w:rsidRDefault="00012347" w:rsidP="0020667D">
      <w:pPr>
        <w:spacing w:after="0" w:line="240" w:lineRule="auto"/>
        <w:rPr>
          <w:rFonts w:asciiTheme="majorHAnsi" w:hAnsiTheme="majorHAnsi" w:cs="Times New Roman"/>
        </w:rPr>
      </w:pPr>
    </w:p>
    <w:p w:rsidR="0020667D" w:rsidRDefault="0020667D" w:rsidP="0020667D">
      <w:pPr>
        <w:spacing w:after="0" w:line="240" w:lineRule="auto"/>
        <w:rPr>
          <w:rFonts w:asciiTheme="majorHAnsi" w:hAnsiTheme="majorHAnsi" w:cs="Times New Roman"/>
        </w:rPr>
      </w:pPr>
      <w:bookmarkStart w:id="0" w:name="_GoBack"/>
      <w:bookmarkEnd w:id="0"/>
    </w:p>
    <w:p w:rsidR="00012347" w:rsidRDefault="00012347" w:rsidP="0020667D">
      <w:pPr>
        <w:spacing w:after="0" w:line="240" w:lineRule="auto"/>
        <w:rPr>
          <w:rFonts w:asciiTheme="majorHAnsi" w:hAnsiTheme="majorHAnsi" w:cs="Times New Roman"/>
        </w:rPr>
      </w:pPr>
      <w:r>
        <w:rPr>
          <w:rFonts w:asciiTheme="majorHAnsi" w:hAnsiTheme="majorHAnsi" w:cs="Times New Roman"/>
        </w:rPr>
        <w:t>Clementon</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Pine Street</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Chews Landing</w:t>
      </w:r>
    </w:p>
    <w:p w:rsidR="009D4380" w:rsidRDefault="00012347" w:rsidP="0020667D">
      <w:pPr>
        <w:spacing w:after="0" w:line="240" w:lineRule="auto"/>
        <w:rPr>
          <w:rFonts w:asciiTheme="majorHAnsi" w:hAnsiTheme="majorHAnsi"/>
        </w:rPr>
      </w:pPr>
      <w:r>
        <w:rPr>
          <w:rFonts w:asciiTheme="majorHAnsi" w:hAnsiTheme="majorHAnsi"/>
        </w:rPr>
        <w:t>196 New Freedom Road</w:t>
      </w:r>
      <w:r>
        <w:rPr>
          <w:rFonts w:asciiTheme="majorHAnsi" w:hAnsiTheme="majorHAnsi"/>
        </w:rPr>
        <w:tab/>
        <w:t>500 Pine Street</w:t>
      </w:r>
      <w:r>
        <w:rPr>
          <w:rFonts w:asciiTheme="majorHAnsi" w:hAnsiTheme="majorHAnsi"/>
        </w:rPr>
        <w:tab/>
      </w:r>
      <w:r>
        <w:rPr>
          <w:rFonts w:asciiTheme="majorHAnsi" w:hAnsiTheme="majorHAnsi"/>
        </w:rPr>
        <w:tab/>
      </w:r>
      <w:r>
        <w:rPr>
          <w:rFonts w:asciiTheme="majorHAnsi" w:hAnsiTheme="majorHAnsi"/>
        </w:rPr>
        <w:tab/>
        <w:t>345 Chews Landing Road</w:t>
      </w:r>
    </w:p>
    <w:p w:rsidR="00012347" w:rsidRPr="003A0FE5" w:rsidRDefault="00012347" w:rsidP="0020667D">
      <w:pPr>
        <w:spacing w:after="0" w:line="240" w:lineRule="auto"/>
        <w:rPr>
          <w:rFonts w:asciiTheme="majorHAnsi" w:hAnsiTheme="majorHAnsi"/>
        </w:rPr>
      </w:pPr>
      <w:r>
        <w:rPr>
          <w:rFonts w:asciiTheme="majorHAnsi" w:hAnsiTheme="majorHAnsi"/>
        </w:rPr>
        <w:t>Clementon, NJ 08021</w:t>
      </w:r>
      <w:r>
        <w:rPr>
          <w:rFonts w:asciiTheme="majorHAnsi" w:hAnsiTheme="majorHAnsi"/>
        </w:rPr>
        <w:tab/>
      </w:r>
      <w:r>
        <w:rPr>
          <w:rFonts w:asciiTheme="majorHAnsi" w:hAnsiTheme="majorHAnsi"/>
        </w:rPr>
        <w:tab/>
        <w:t>Camden, NJ 08108</w:t>
      </w:r>
      <w:r>
        <w:rPr>
          <w:rFonts w:asciiTheme="majorHAnsi" w:hAnsiTheme="majorHAnsi"/>
        </w:rPr>
        <w:tab/>
      </w:r>
      <w:r>
        <w:rPr>
          <w:rFonts w:asciiTheme="majorHAnsi" w:hAnsiTheme="majorHAnsi"/>
        </w:rPr>
        <w:tab/>
      </w:r>
      <w:r>
        <w:rPr>
          <w:rFonts w:asciiTheme="majorHAnsi" w:hAnsiTheme="majorHAnsi"/>
        </w:rPr>
        <w:tab/>
        <w:t>Lindenwold, NJ 08021</w:t>
      </w:r>
    </w:p>
    <w:sectPr w:rsidR="00012347" w:rsidRPr="003A0FE5" w:rsidSect="000123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079"/>
    <w:multiLevelType w:val="hybridMultilevel"/>
    <w:tmpl w:val="62A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F483B"/>
    <w:multiLevelType w:val="hybridMultilevel"/>
    <w:tmpl w:val="8D64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67113"/>
    <w:multiLevelType w:val="hybridMultilevel"/>
    <w:tmpl w:val="7B76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E5"/>
    <w:rsid w:val="00012347"/>
    <w:rsid w:val="0020667D"/>
    <w:rsid w:val="003A0FE5"/>
    <w:rsid w:val="009D4380"/>
    <w:rsid w:val="00B357C0"/>
    <w:rsid w:val="00CD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E5"/>
    <w:pPr>
      <w:ind w:left="720"/>
      <w:contextualSpacing/>
    </w:pPr>
  </w:style>
  <w:style w:type="character" w:styleId="Hyperlink">
    <w:name w:val="Hyperlink"/>
    <w:basedOn w:val="DefaultParagraphFont"/>
    <w:uiPriority w:val="99"/>
    <w:unhideWhenUsed/>
    <w:rsid w:val="003A0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E5"/>
    <w:pPr>
      <w:ind w:left="720"/>
      <w:contextualSpacing/>
    </w:pPr>
  </w:style>
  <w:style w:type="character" w:styleId="Hyperlink">
    <w:name w:val="Hyperlink"/>
    <w:basedOn w:val="DefaultParagraphFont"/>
    <w:uiPriority w:val="99"/>
    <w:unhideWhenUsed/>
    <w:rsid w:val="003A0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2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lly.fischer@centerff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fischer@centerff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Fischer</dc:creator>
  <cp:lastModifiedBy>Kelly Fischer</cp:lastModifiedBy>
  <cp:revision>4</cp:revision>
  <dcterms:created xsi:type="dcterms:W3CDTF">2015-03-17T15:28:00Z</dcterms:created>
  <dcterms:modified xsi:type="dcterms:W3CDTF">2015-05-06T15:42:00Z</dcterms:modified>
</cp:coreProperties>
</file>